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290D74">
        <w:rPr>
          <w:sz w:val="28"/>
          <w:szCs w:val="28"/>
        </w:rPr>
        <w:t>120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BC6337" w:rsidRPr="0099781C" w:rsidRDefault="00BC6337" w:rsidP="00BC6337">
      <w:pPr>
        <w:pStyle w:val="ConsTitle"/>
        <w:tabs>
          <w:tab w:val="left" w:pos="5418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C138A1" w:rsidRPr="00CA223A" w:rsidRDefault="00C138A1" w:rsidP="00C138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A223A">
        <w:rPr>
          <w:rFonts w:eastAsia="Calibri"/>
          <w:b/>
          <w:bCs/>
          <w:sz w:val="28"/>
          <w:szCs w:val="28"/>
        </w:rPr>
        <w:t xml:space="preserve">О внесении изменения в </w:t>
      </w:r>
      <w:r w:rsidRPr="00CA223A">
        <w:rPr>
          <w:b/>
          <w:sz w:val="28"/>
          <w:szCs w:val="28"/>
        </w:rPr>
        <w:t xml:space="preserve">решение Думы Уссурийского </w:t>
      </w:r>
      <w:r w:rsidRPr="00CA223A">
        <w:rPr>
          <w:b/>
          <w:sz w:val="28"/>
          <w:szCs w:val="28"/>
        </w:rPr>
        <w:br/>
        <w:t>городского округа от 31 марта 2020 года № 198-НПА "О Порядке возбуждения ходатайств о награждении наградами Приморского края"</w:t>
      </w:r>
    </w:p>
    <w:p w:rsidR="00C138A1" w:rsidRPr="00CA223A" w:rsidRDefault="00C138A1" w:rsidP="00C138A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138A1" w:rsidRDefault="00C138A1" w:rsidP="00C138A1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C138A1" w:rsidRPr="00B618D3" w:rsidRDefault="00C138A1" w:rsidP="00C138A1">
      <w:pPr>
        <w:autoSpaceDE w:val="0"/>
        <w:autoSpaceDN w:val="0"/>
        <w:adjustRightInd w:val="0"/>
        <w:jc w:val="both"/>
        <w:outlineLvl w:val="0"/>
        <w:rPr>
          <w:rFonts w:eastAsia="Calibri"/>
          <w:sz w:val="16"/>
          <w:szCs w:val="16"/>
        </w:rPr>
      </w:pPr>
    </w:p>
    <w:p w:rsidR="00F16523" w:rsidRPr="00C138A1" w:rsidRDefault="00C138A1" w:rsidP="00C138A1">
      <w:pPr>
        <w:ind w:right="-5" w:firstLine="708"/>
        <w:jc w:val="both"/>
        <w:rPr>
          <w:sz w:val="28"/>
          <w:szCs w:val="28"/>
        </w:rPr>
      </w:pPr>
      <w:r w:rsidRPr="00C138A1">
        <w:rPr>
          <w:sz w:val="28"/>
          <w:szCs w:val="28"/>
        </w:rPr>
        <w:t xml:space="preserve">В соответствии с Федеральным законом от 6 октября 2003 года </w:t>
      </w:r>
      <w:r w:rsidRPr="00C138A1">
        <w:rPr>
          <w:sz w:val="28"/>
          <w:szCs w:val="28"/>
        </w:rPr>
        <w:br/>
        <w:t>№ 131-ФЗ "Об общих принципах организации местного самоуправления в Российской Федерации", законом Приморского края от 4 июня 2014 года № 436-КЗ "О наградах Приморского края" и Уставом Уссурийского городского округа,</w:t>
      </w:r>
      <w:r w:rsidR="00F47E12" w:rsidRPr="00C138A1">
        <w:rPr>
          <w:sz w:val="28"/>
          <w:szCs w:val="28"/>
        </w:rPr>
        <w:t xml:space="preserve"> </w:t>
      </w:r>
      <w:r w:rsidR="00F16523" w:rsidRPr="00C138A1">
        <w:rPr>
          <w:sz w:val="28"/>
          <w:szCs w:val="28"/>
        </w:rPr>
        <w:t xml:space="preserve">комиссия </w:t>
      </w:r>
    </w:p>
    <w:p w:rsidR="00F16523" w:rsidRPr="00C138A1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138A1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C138A1" w:rsidRDefault="00F16523" w:rsidP="00F16523">
      <w:pPr>
        <w:ind w:right="-5"/>
        <w:jc w:val="both"/>
        <w:rPr>
          <w:sz w:val="28"/>
          <w:szCs w:val="28"/>
        </w:rPr>
      </w:pPr>
      <w:r w:rsidRPr="00C138A1">
        <w:rPr>
          <w:sz w:val="28"/>
          <w:szCs w:val="28"/>
        </w:rPr>
        <w:t>РЕШИЛА:</w:t>
      </w:r>
    </w:p>
    <w:p w:rsidR="00F16523" w:rsidRPr="00C138A1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C138A1" w:rsidRDefault="00F16523" w:rsidP="00DC5B9F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C138A1">
        <w:rPr>
          <w:sz w:val="28"/>
          <w:szCs w:val="28"/>
        </w:rPr>
        <w:t xml:space="preserve">1. </w:t>
      </w:r>
      <w:r w:rsidR="003F5BA6" w:rsidRPr="00C138A1">
        <w:rPr>
          <w:sz w:val="28"/>
          <w:szCs w:val="28"/>
        </w:rPr>
        <w:t>Вопрос "</w:t>
      </w:r>
      <w:r w:rsidR="00515F92" w:rsidRPr="00C138A1">
        <w:rPr>
          <w:sz w:val="28"/>
          <w:szCs w:val="28"/>
        </w:rPr>
        <w:t xml:space="preserve">О </w:t>
      </w:r>
      <w:r w:rsidR="00C138A1" w:rsidRPr="00C138A1">
        <w:rPr>
          <w:rFonts w:eastAsia="Calibri"/>
          <w:bCs/>
          <w:sz w:val="28"/>
          <w:szCs w:val="28"/>
        </w:rPr>
        <w:t xml:space="preserve">внесении изменения в </w:t>
      </w:r>
      <w:r w:rsidR="00C138A1" w:rsidRPr="00C138A1">
        <w:rPr>
          <w:sz w:val="28"/>
          <w:szCs w:val="28"/>
        </w:rPr>
        <w:t xml:space="preserve">решение Думы Уссурийского </w:t>
      </w:r>
      <w:r w:rsidR="00C138A1" w:rsidRPr="00C138A1">
        <w:rPr>
          <w:sz w:val="28"/>
          <w:szCs w:val="28"/>
        </w:rPr>
        <w:br/>
        <w:t>городского округа от 31 марта 2020 года № 198-НПА "О Порядке возбуждения ходатайств о награждении наградами Приморского края</w:t>
      </w:r>
      <w:r w:rsidR="00515F92" w:rsidRPr="00C138A1">
        <w:rPr>
          <w:sz w:val="28"/>
          <w:szCs w:val="28"/>
        </w:rPr>
        <w:t>"</w:t>
      </w:r>
      <w:r w:rsidR="00297482" w:rsidRPr="00C138A1">
        <w:rPr>
          <w:sz w:val="28"/>
          <w:szCs w:val="28"/>
        </w:rPr>
        <w:t xml:space="preserve"> </w:t>
      </w:r>
      <w:r w:rsidR="003F5BA6" w:rsidRPr="00C138A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</w:t>
      </w:r>
      <w:r w:rsidR="00C138A1" w:rsidRPr="00C138A1">
        <w:rPr>
          <w:rFonts w:eastAsia="Calibri"/>
          <w:bCs/>
          <w:sz w:val="28"/>
          <w:szCs w:val="28"/>
        </w:rPr>
        <w:t xml:space="preserve">внесении изменения в </w:t>
      </w:r>
      <w:r w:rsidR="00C138A1" w:rsidRPr="00C138A1">
        <w:rPr>
          <w:sz w:val="28"/>
          <w:szCs w:val="28"/>
        </w:rPr>
        <w:t>решение Думы Уссурийского городского округа от 31 марта 2020 года № 198-НПА "О Порядке возбуждения ходатайств о награждении наградами Приморского края</w:t>
      </w:r>
      <w:r w:rsidR="00C138A1" w:rsidRPr="00515F92">
        <w:rPr>
          <w:sz w:val="28"/>
          <w:szCs w:val="28"/>
        </w:rPr>
        <w:t xml:space="preserve"> 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C138A1" w:rsidRDefault="00C138A1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0D74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B5F59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77E81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138A1"/>
    <w:rsid w:val="00C25AF3"/>
    <w:rsid w:val="00C34493"/>
    <w:rsid w:val="00C44BAC"/>
    <w:rsid w:val="00C602DB"/>
    <w:rsid w:val="00C707D3"/>
    <w:rsid w:val="00C8094A"/>
    <w:rsid w:val="00CA223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45D70"/>
    <w:rsid w:val="00E56862"/>
    <w:rsid w:val="00E92925"/>
    <w:rsid w:val="00EB7BD0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2021-02-15T01:11:00Z</cp:lastPrinted>
  <dcterms:created xsi:type="dcterms:W3CDTF">2021-02-02T06:11:00Z</dcterms:created>
  <dcterms:modified xsi:type="dcterms:W3CDTF">2021-02-15T01:11:00Z</dcterms:modified>
</cp:coreProperties>
</file>